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rFonts w:ascii="宋体" w:hAnsi="宋体"/>
          <w:bCs w:val="0"/>
          <w:kern w:val="0"/>
          <w:sz w:val="36"/>
          <w:szCs w:val="36"/>
        </w:rPr>
      </w:pPr>
      <w:bookmarkStart w:id="1" w:name="_GoBack"/>
      <w:bookmarkEnd w:id="1"/>
      <w:bookmarkStart w:id="0" w:name="_Toc462749558"/>
      <w:r>
        <w:rPr>
          <w:rFonts w:hint="eastAsia" w:ascii="宋体" w:hAnsi="宋体"/>
          <w:bCs w:val="0"/>
          <w:kern w:val="0"/>
          <w:sz w:val="36"/>
          <w:szCs w:val="36"/>
        </w:rPr>
        <w:t>吉林大学大学生学科竞赛项目一览表</w:t>
      </w:r>
      <w:bookmarkEnd w:id="0"/>
    </w:p>
    <w:p>
      <w:pPr>
        <w:jc w:val="center"/>
        <w:rPr>
          <w:sz w:val="30"/>
          <w:szCs w:val="30"/>
        </w:rPr>
      </w:pPr>
      <w:r>
        <w:rPr>
          <w:sz w:val="30"/>
          <w:szCs w:val="30"/>
        </w:rPr>
        <w:t>（</w:t>
      </w:r>
      <w:r>
        <w:rPr>
          <w:rFonts w:hint="eastAsia"/>
          <w:sz w:val="30"/>
          <w:szCs w:val="30"/>
        </w:rPr>
        <w:t>截止2016年9月</w:t>
      </w:r>
      <w:r>
        <w:rPr>
          <w:sz w:val="30"/>
          <w:szCs w:val="30"/>
        </w:rPr>
        <w:t>）</w:t>
      </w:r>
    </w:p>
    <w:tbl>
      <w:tblPr>
        <w:tblStyle w:val="4"/>
        <w:tblW w:w="13874" w:type="dxa"/>
        <w:jc w:val="center"/>
        <w:tblInd w:w="0" w:type="dxa"/>
        <w:tblLayout w:type="fixed"/>
        <w:tblCellMar>
          <w:top w:w="0" w:type="dxa"/>
          <w:left w:w="108" w:type="dxa"/>
          <w:bottom w:w="0" w:type="dxa"/>
          <w:right w:w="108" w:type="dxa"/>
        </w:tblCellMar>
      </w:tblPr>
      <w:tblGrid>
        <w:gridCol w:w="545"/>
        <w:gridCol w:w="548"/>
        <w:gridCol w:w="542"/>
        <w:gridCol w:w="1621"/>
        <w:gridCol w:w="2361"/>
        <w:gridCol w:w="2719"/>
        <w:gridCol w:w="810"/>
        <w:gridCol w:w="760"/>
        <w:gridCol w:w="719"/>
        <w:gridCol w:w="946"/>
        <w:gridCol w:w="1340"/>
        <w:gridCol w:w="963"/>
      </w:tblGrid>
      <w:tr>
        <w:tblPrEx>
          <w:tblLayout w:type="fixed"/>
          <w:tblCellMar>
            <w:top w:w="0" w:type="dxa"/>
            <w:left w:w="108" w:type="dxa"/>
            <w:bottom w:w="0" w:type="dxa"/>
            <w:right w:w="108" w:type="dxa"/>
          </w:tblCellMar>
        </w:tblPrEx>
        <w:trPr>
          <w:trHeight w:val="680" w:hRule="atLeast"/>
          <w:tblHeader/>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b/>
                <w:sz w:val="24"/>
              </w:rPr>
            </w:pPr>
            <w:r>
              <w:rPr>
                <w:rFonts w:hint="eastAsia"/>
                <w:b/>
                <w:spacing w:val="-4"/>
                <w:kern w:val="0"/>
                <w:szCs w:val="21"/>
              </w:rPr>
              <w:t>序号</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b/>
                <w:kern w:val="0"/>
                <w:szCs w:val="21"/>
              </w:rPr>
            </w:pPr>
            <w:r>
              <w:rPr>
                <w:b/>
                <w:sz w:val="44"/>
                <w:szCs w:val="44"/>
              </w:rPr>
              <w:br w:type="page"/>
            </w:r>
            <w:r>
              <w:rPr>
                <w:b/>
                <w:kern w:val="0"/>
                <w:szCs w:val="21"/>
              </w:rPr>
              <w:t>学科类</w:t>
            </w:r>
            <w:r>
              <w:rPr>
                <w:rFonts w:hint="eastAsia"/>
                <w:b/>
                <w:kern w:val="0"/>
                <w:szCs w:val="21"/>
              </w:rPr>
              <w:t>别</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b/>
                <w:kern w:val="0"/>
                <w:szCs w:val="21"/>
              </w:rPr>
            </w:pPr>
            <w:r>
              <w:rPr>
                <w:b/>
                <w:kern w:val="0"/>
                <w:szCs w:val="21"/>
              </w:rPr>
              <w:t>系列序号</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b/>
                <w:spacing w:val="-4"/>
                <w:kern w:val="0"/>
                <w:szCs w:val="21"/>
              </w:rPr>
            </w:pPr>
            <w:r>
              <w:rPr>
                <w:b/>
                <w:spacing w:val="-4"/>
                <w:kern w:val="0"/>
                <w:szCs w:val="21"/>
              </w:rPr>
              <w:t>竞赛系列名称</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b/>
                <w:kern w:val="0"/>
                <w:szCs w:val="21"/>
              </w:rPr>
            </w:pPr>
            <w:r>
              <w:rPr>
                <w:b/>
                <w:kern w:val="0"/>
                <w:szCs w:val="21"/>
              </w:rPr>
              <w:t>竞赛项目名称</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b/>
                <w:kern w:val="0"/>
                <w:szCs w:val="21"/>
              </w:rPr>
            </w:pPr>
            <w:r>
              <w:rPr>
                <w:b/>
                <w:kern w:val="0"/>
                <w:szCs w:val="21"/>
              </w:rPr>
              <w:t>主办单位</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b/>
                <w:kern w:val="0"/>
                <w:szCs w:val="21"/>
              </w:rPr>
            </w:pPr>
            <w:r>
              <w:rPr>
                <w:b/>
                <w:kern w:val="0"/>
                <w:szCs w:val="21"/>
              </w:rPr>
              <w:t>级别</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b/>
                <w:kern w:val="0"/>
                <w:szCs w:val="21"/>
              </w:rPr>
            </w:pPr>
            <w:r>
              <w:rPr>
                <w:b/>
                <w:kern w:val="0"/>
                <w:szCs w:val="21"/>
              </w:rPr>
              <w:t>主办</w:t>
            </w:r>
          </w:p>
          <w:p>
            <w:pPr>
              <w:widowControl/>
              <w:ind w:left="-63" w:leftChars="-30" w:right="-63" w:rightChars="-30"/>
              <w:jc w:val="center"/>
              <w:rPr>
                <w:b/>
                <w:kern w:val="0"/>
                <w:szCs w:val="21"/>
              </w:rPr>
            </w:pPr>
            <w:r>
              <w:rPr>
                <w:b/>
                <w:kern w:val="0"/>
                <w:szCs w:val="21"/>
              </w:rPr>
              <w:t>频次</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b/>
                <w:kern w:val="0"/>
                <w:szCs w:val="21"/>
              </w:rPr>
            </w:pPr>
            <w:r>
              <w:rPr>
                <w:b/>
                <w:kern w:val="0"/>
                <w:szCs w:val="21"/>
              </w:rPr>
              <w:t>创办</w:t>
            </w:r>
          </w:p>
          <w:p>
            <w:pPr>
              <w:widowControl/>
              <w:ind w:left="-63" w:leftChars="-30" w:right="-63" w:rightChars="-30"/>
              <w:jc w:val="center"/>
              <w:rPr>
                <w:b/>
                <w:kern w:val="0"/>
                <w:szCs w:val="21"/>
              </w:rPr>
            </w:pPr>
            <w:r>
              <w:rPr>
                <w:b/>
                <w:kern w:val="0"/>
                <w:szCs w:val="21"/>
              </w:rPr>
              <w:t>时间</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b/>
                <w:kern w:val="0"/>
                <w:szCs w:val="21"/>
              </w:rPr>
            </w:pPr>
            <w:r>
              <w:rPr>
                <w:b/>
                <w:kern w:val="0"/>
                <w:szCs w:val="21"/>
              </w:rPr>
              <w:t>我校参与</w:t>
            </w:r>
          </w:p>
          <w:p>
            <w:pPr>
              <w:widowControl/>
              <w:ind w:left="-63" w:leftChars="-30" w:right="-63" w:rightChars="-30"/>
              <w:jc w:val="center"/>
              <w:rPr>
                <w:b/>
                <w:kern w:val="0"/>
                <w:szCs w:val="21"/>
              </w:rPr>
            </w:pPr>
            <w:r>
              <w:rPr>
                <w:b/>
                <w:kern w:val="0"/>
                <w:szCs w:val="21"/>
              </w:rPr>
              <w:t>时间</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b/>
                <w:kern w:val="0"/>
                <w:szCs w:val="21"/>
              </w:rPr>
            </w:pPr>
            <w:r>
              <w:rPr>
                <w:b/>
                <w:kern w:val="0"/>
                <w:szCs w:val="21"/>
              </w:rPr>
              <w:t>主要覆盖学部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b/>
                <w:kern w:val="0"/>
                <w:szCs w:val="21"/>
              </w:rPr>
            </w:pPr>
            <w:r>
              <w:rPr>
                <w:b/>
                <w:kern w:val="0"/>
                <w:szCs w:val="21"/>
              </w:rPr>
              <w:t>主要覆盖学院数</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1</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英语竞赛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全国大学生英语竞赛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高等学校大学外语教学指导委员会、高等学校大学外语教学研究会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英语竞赛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“外研社杯”全国英语辩论赛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外语教学与研究出版社、剑桥大学出版社、国际辩论教育协会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1997</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英语竞赛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全国大学生英语竞赛（B类）</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高等学校大学外语教学指导委员会、高等学校大学外语教</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1998</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人文学部</w:t>
            </w:r>
          </w:p>
          <w:p>
            <w:pPr>
              <w:widowControl/>
              <w:ind w:left="-63" w:leftChars="-30" w:right="-63" w:rightChars="-30"/>
              <w:jc w:val="center"/>
              <w:rPr>
                <w:kern w:val="0"/>
                <w:szCs w:val="21"/>
              </w:rPr>
            </w:pPr>
            <w:r>
              <w:rPr>
                <w:kern w:val="0"/>
                <w:szCs w:val="21"/>
              </w:rPr>
              <w:t>（英语专业）</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英语竞赛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全国大学生英语写作大赛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高等学校大学外语教学指导委员会、高等学校大学外语教</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1998</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英语竞赛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全国大学生英语阅读大赛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高等学校大学外语教学指导委员会、高等学校大学外语教</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1998</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英语竞赛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吉林大学大学生英语竞赛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广告设计竞赛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全国大学生广告艺术-</w:t>
            </w:r>
            <w:r>
              <w:rPr>
                <w:bCs/>
                <w:kern w:val="0"/>
                <w:szCs w:val="21"/>
              </w:rPr>
              <w:t>设计</w:t>
            </w:r>
            <w:r>
              <w:rPr>
                <w:kern w:val="0"/>
                <w:szCs w:val="21"/>
              </w:rPr>
              <w:t>-大赛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教育部高教司主办，教育部高等学校新闻学学科教学指导委员会组织实施</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隔年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人文，地学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广告设计竞赛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吉林省大学生广告设计大赛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吉林</w:t>
            </w:r>
            <w:r>
              <w:rPr>
                <w:kern w:val="0"/>
                <w:szCs w:val="21"/>
              </w:rPr>
              <w:t>省教育厅</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隔年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人文，地学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9</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广告设计竞赛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吉林大学大学生广告设计大赛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人文，地学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kern w:val="0"/>
                <w:szCs w:val="21"/>
              </w:rPr>
              <w:t>1</w:t>
            </w:r>
            <w:r>
              <w:rPr>
                <w:rFonts w:hint="eastAsia"/>
                <w:kern w:val="0"/>
                <w:szCs w:val="21"/>
              </w:rPr>
              <w:t>0</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法学类竞赛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.理律杯模拟法庭竞赛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t>清华大学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11</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法学类竞赛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right="-63" w:rightChars="-30"/>
              <w:rPr>
                <w:kern w:val="0"/>
                <w:szCs w:val="21"/>
              </w:rPr>
            </w:pPr>
            <w:r>
              <w:rPr>
                <w:kern w:val="0"/>
                <w:szCs w:val="21"/>
              </w:rPr>
              <w:t>贸仲模拟法庭竞赛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中国国际经济贸易仲裁委员会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jc w:val="cente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12</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法学类竞赛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ICC（英文）模拟法庭竞赛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中国政法大学和国际刑事法院联合举办</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jc w:val="cente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13</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法学类竞赛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杰赛普模拟法庭竞赛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　美国国际法学生联合会（International Law Students Association,ILSA）和美国国际法学会（ASIL）联合举办</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jc w:val="cente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14</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法学类竞赛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IHL模拟法庭竞赛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红十字国际委员会、中国红十字总会主办</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jc w:val="cente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15</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法学类竞赛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东北高校模拟法庭竞赛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jc w:val="cente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16</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12</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经济管理类竞赛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全国ERP竞赛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高等学校国家级实验教学示范中心联席会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17</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12</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经济管理类竞赛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全国企业竞争模拟大赛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全国工商管理硕士教育指导委员会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2002</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18</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12</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经济管理类竞赛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spacing w:val="-6"/>
                <w:kern w:val="0"/>
                <w:szCs w:val="21"/>
              </w:rPr>
              <w:t>国际企业管理挑战赛</w:t>
            </w:r>
            <w:r>
              <w:rPr>
                <w:rFonts w:hint="eastAsia"/>
                <w:spacing w:val="-12"/>
                <w:kern w:val="0"/>
                <w:szCs w:val="21"/>
              </w:rPr>
              <w:t>(</w:t>
            </w:r>
            <w:r>
              <w:rPr>
                <w:spacing w:val="-12"/>
                <w:kern w:val="0"/>
                <w:szCs w:val="21"/>
              </w:rPr>
              <w:t>Global</w:t>
            </w:r>
            <w:r>
              <w:rPr>
                <w:rFonts w:hint="eastAsia"/>
                <w:spacing w:val="-12"/>
                <w:kern w:val="0"/>
                <w:szCs w:val="21"/>
              </w:rPr>
              <w:t xml:space="preserve"> </w:t>
            </w:r>
            <w:r>
              <w:rPr>
                <w:kern w:val="0"/>
                <w:szCs w:val="21"/>
              </w:rPr>
              <w:t>Management Challenge, 简称GMC</w:t>
            </w:r>
            <w:r>
              <w:rPr>
                <w:rFonts w:hint="eastAsia"/>
                <w:kern w:val="0"/>
                <w:szCs w:val="21"/>
              </w:rPr>
              <w:t>)</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欧洲管理发展基金会（EFMD）</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1996</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19</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12</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经济管理类竞赛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全国大学生网络商务创新应用大赛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中国互联网协会、工业和信息化部及教育部指导</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20</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12</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经济管理类竞赛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全国大学生金融投资大赛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世华财讯</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21</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12</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经济管理类竞赛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吉林省ERP沙盘模拟大赛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高等学校国家级实验教学示范中心联席会与用友公司</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22</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12</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经济管理类竞赛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吉林大学ERP沙盘模拟大赛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社科，工学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23</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14</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创新创业竞赛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中国“互联网+”大学生创新创业大赛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发改委、教育部、科技部、团中央</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24</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14</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创新创业竞赛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中国“互联网+”大学生创新创业大赛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吉林省教育厅</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w:t>
            </w:r>
            <w:r>
              <w:rPr>
                <w:kern w:val="0"/>
                <w:szCs w:val="21"/>
              </w:rPr>
              <w:t>5</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14</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创新创业竞赛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中国“互联网+”大学生创新创业大赛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26</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14</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创新创业竞赛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国际大学生ICAN创新创业大赛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2"/>
                <w:kern w:val="0"/>
                <w:szCs w:val="21"/>
              </w:rPr>
            </w:pPr>
            <w:r>
              <w:rPr>
                <w:spacing w:val="-2"/>
                <w:kern w:val="0"/>
                <w:szCs w:val="21"/>
              </w:rPr>
              <w:t>国际iCAN联盟、教育部创新方法教学指导分委员会、全球华人微纳米分子系统学会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2016</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信息、工学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27</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14</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创新创业竞赛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“挑战杯”中国大学生创业计划竞赛（小挑）</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团中央</w:t>
            </w:r>
            <w:r>
              <w:rPr>
                <w:rFonts w:hint="eastAsia"/>
                <w:kern w:val="0"/>
                <w:szCs w:val="21"/>
              </w:rPr>
              <w:t>、科技部</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隔年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28</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14</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创新创业竞赛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ind w:left="-63" w:leftChars="-30" w:right="-63" w:rightChars="-30"/>
              <w:rPr>
                <w:kern w:val="0"/>
                <w:szCs w:val="21"/>
              </w:rPr>
            </w:pPr>
            <w:r>
              <w:rPr>
                <w:kern w:val="0"/>
                <w:szCs w:val="21"/>
              </w:rPr>
              <w:t>“挑战杯”全国大学生课外学术科技作品竞赛（大挑）</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团中央</w:t>
            </w:r>
            <w:r>
              <w:rPr>
                <w:rFonts w:hint="eastAsia"/>
                <w:kern w:val="0"/>
                <w:szCs w:val="21"/>
              </w:rPr>
              <w:t>、科技部</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隔年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1992</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1992</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29</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6</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数学建模竞赛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全国大学生数学建模竞赛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教育部高教司、中国工业与应用数学学会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1992</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1992</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left"/>
              <w:rPr>
                <w:kern w:val="0"/>
                <w:szCs w:val="21"/>
              </w:rPr>
            </w:pPr>
            <w:r>
              <w:rPr>
                <w:kern w:val="0"/>
                <w:szCs w:val="21"/>
              </w:rPr>
              <w:t>理学、工学、信息、地学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30</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6</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数学建模竞赛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吉林省大学生数学建模竞赛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吉林</w:t>
            </w:r>
            <w:r>
              <w:rPr>
                <w:kern w:val="0"/>
                <w:szCs w:val="21"/>
              </w:rPr>
              <w:t>省教育厅</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left"/>
              <w:rPr>
                <w:kern w:val="0"/>
                <w:szCs w:val="21"/>
              </w:rPr>
            </w:pPr>
            <w:r>
              <w:rPr>
                <w:kern w:val="0"/>
                <w:szCs w:val="21"/>
              </w:rPr>
              <w:t>理学、工学、信息、地学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31</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6</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数学建模竞赛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吉林大学大学生数学建模竞赛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1993</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1993</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left"/>
              <w:rPr>
                <w:kern w:val="0"/>
                <w:szCs w:val="21"/>
              </w:rPr>
            </w:pPr>
            <w:r>
              <w:rPr>
                <w:kern w:val="0"/>
                <w:szCs w:val="21"/>
              </w:rPr>
              <w:t>理学、工学、信息、地学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32</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6</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数学建模竞赛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美国数学建模竞赛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美国数学及其应用联合会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1985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33</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物理竞赛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.全国大学生物理学术竞赛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中国物理学会物理教学指导委员会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left"/>
              <w:rPr>
                <w:kern w:val="0"/>
                <w:szCs w:val="21"/>
              </w:rPr>
            </w:pPr>
            <w:r>
              <w:rPr>
                <w:kern w:val="0"/>
                <w:szCs w:val="21"/>
              </w:rPr>
              <w:t>理学、信息、工学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34</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物理竞赛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全国大学生物理实验竞赛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教育部高等教育司</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隔年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理学、信息、工学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35</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物理竞赛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吉林大学大学生物理学术竞赛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2011</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2011</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理学、工学、信息、地学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36</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物理竞赛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吉林大学大学生物理创新实验竞赛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理学、工学、信息、地学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37</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化学实验</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rFonts w:hint="eastAsia"/>
                <w:kern w:val="0"/>
                <w:szCs w:val="21"/>
              </w:rPr>
              <w:t>全国大学生化学实验邀请赛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ascii="Arial" w:hAnsi="Arial" w:cs="Arial"/>
                <w:color w:val="333333"/>
              </w:rPr>
              <w:t>教育部高等学校化学教育研究中心主办</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ind w:left="-63" w:leftChars="-30" w:right="-63" w:rightChars="-30"/>
              <w:jc w:val="center"/>
              <w:rPr>
                <w:kern w:val="0"/>
                <w:szCs w:val="21"/>
              </w:rPr>
            </w:pPr>
            <w:r>
              <w:rPr>
                <w:kern w:val="0"/>
                <w:szCs w:val="21"/>
              </w:rPr>
              <w:t>理学，工学，地学；医学，农学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38</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9</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生命科学竞赛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rFonts w:hint="eastAsia"/>
                <w:kern w:val="0"/>
                <w:szCs w:val="21"/>
              </w:rPr>
              <w:t>全国大学生生命科学创新实验大赛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高等学校生物科学类专业教学指导委员会、高等学校国家级实验教学示范中心联席会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201</w:t>
            </w:r>
            <w:r>
              <w:rPr>
                <w:kern w:val="0"/>
                <w:szCs w:val="21"/>
              </w:rPr>
              <w:t>6</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201</w:t>
            </w:r>
            <w:r>
              <w:rPr>
                <w:kern w:val="0"/>
                <w:szCs w:val="21"/>
              </w:rPr>
              <w:t>6</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理学，工学，医学，农学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49</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39</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9</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生命科学竞赛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吉林省大学生生命科学创新实验大赛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吉林省科技协会、教育厅</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理学，工学，医学，农学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40</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9</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生命科学竞赛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吉林省生物实验技能竞赛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吉林省科技协会、教育厅</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理学，工学，医学，农学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41</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9</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生命科学竞赛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吉林大学生物实验技能竞赛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2011</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2011</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ind w:left="-63" w:leftChars="-30" w:right="-63" w:rightChars="-30"/>
              <w:jc w:val="center"/>
              <w:rPr>
                <w:kern w:val="0"/>
                <w:szCs w:val="21"/>
              </w:rPr>
            </w:pPr>
            <w:r>
              <w:rPr>
                <w:kern w:val="0"/>
                <w:szCs w:val="21"/>
              </w:rPr>
              <w:t>理学，工学，地学；医学，农学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42</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工程训练综合能力竞赛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全国大学生工程训练综合能力竞赛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教育部高教司</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工学、信息、地学、农学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43</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工程训练综合</w:t>
            </w:r>
          </w:p>
          <w:p>
            <w:pPr>
              <w:widowControl/>
              <w:ind w:left="-63" w:leftChars="-30" w:right="-63" w:rightChars="-30"/>
              <w:rPr>
                <w:spacing w:val="-4"/>
                <w:kern w:val="0"/>
                <w:szCs w:val="21"/>
              </w:rPr>
            </w:pPr>
            <w:r>
              <w:rPr>
                <w:spacing w:val="-4"/>
                <w:kern w:val="0"/>
                <w:szCs w:val="21"/>
              </w:rPr>
              <w:t>能力竞赛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吉林省大学生工程训练综合能力竞赛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吉林</w:t>
            </w:r>
            <w:r>
              <w:rPr>
                <w:kern w:val="0"/>
                <w:szCs w:val="21"/>
              </w:rPr>
              <w:t>省教育厅</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工学、信息、地学、农学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44</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工程训练综合</w:t>
            </w:r>
          </w:p>
          <w:p>
            <w:pPr>
              <w:widowControl/>
              <w:ind w:left="-63" w:leftChars="-30" w:right="-63" w:rightChars="-30"/>
              <w:rPr>
                <w:spacing w:val="-4"/>
                <w:kern w:val="0"/>
                <w:szCs w:val="21"/>
              </w:rPr>
            </w:pPr>
            <w:r>
              <w:rPr>
                <w:spacing w:val="-4"/>
                <w:kern w:val="0"/>
                <w:szCs w:val="21"/>
              </w:rPr>
              <w:t>能力竞赛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吉林大学大学生工程训练综合能力竞赛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工学、信息、地学、农学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45</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6"/>
                <w:kern w:val="0"/>
                <w:szCs w:val="21"/>
              </w:rPr>
            </w:pPr>
            <w:r>
              <w:rPr>
                <w:spacing w:val="-6"/>
                <w:kern w:val="0"/>
                <w:szCs w:val="21"/>
              </w:rPr>
              <w:t>机械创新设计竞赛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全国大学生机械创新设计竞赛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教育部机械学科教学指导委会、机械基础课程教学指导分委会、机械原理研究会等</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隔年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工学、信息</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46</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6"/>
                <w:kern w:val="0"/>
                <w:szCs w:val="21"/>
              </w:rPr>
            </w:pPr>
            <w:r>
              <w:rPr>
                <w:spacing w:val="-6"/>
                <w:kern w:val="0"/>
                <w:szCs w:val="21"/>
              </w:rPr>
              <w:t>机械创新设计竞赛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吉林省大学生机械创新设计竞赛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吉林省教育厅</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隔年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工学、信息</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47</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6"/>
                <w:kern w:val="0"/>
                <w:szCs w:val="21"/>
              </w:rPr>
            </w:pPr>
            <w:r>
              <w:rPr>
                <w:spacing w:val="-6"/>
                <w:kern w:val="0"/>
                <w:szCs w:val="21"/>
              </w:rPr>
              <w:t>机械创新设计竞赛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吉林大学大学生机械创新设计竞赛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工学、信息</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48</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12</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rFonts w:hint="eastAsia"/>
                <w:spacing w:val="-4"/>
                <w:kern w:val="0"/>
                <w:szCs w:val="21"/>
              </w:rPr>
              <w:t>工业工程案例大赛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rFonts w:hint="eastAsia"/>
                <w:spacing w:val="-4"/>
                <w:kern w:val="0"/>
                <w:szCs w:val="21"/>
              </w:rPr>
              <w:t>IE亮剑全国大学生工业工程案例大赛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rFonts w:hint="eastAsia"/>
                <w:kern w:val="0"/>
                <w:szCs w:val="21"/>
              </w:rPr>
              <w:t>教育部高等学校工业工程教学指导委员会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2015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49</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r>
              <w:rPr>
                <w:rFonts w:hint="eastAsia"/>
                <w:kern w:val="0"/>
                <w:szCs w:val="21"/>
              </w:rPr>
              <w:t>3</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成图技术竞赛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全国大学生成图技术与产品信息建模创新大赛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教育部高等学校工程图学教学指导委员会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2015</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50</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r>
              <w:rPr>
                <w:rFonts w:hint="eastAsia"/>
                <w:kern w:val="0"/>
                <w:szCs w:val="21"/>
              </w:rPr>
              <w:t>4</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大学生力学竞赛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全国周培源大学生力学竞赛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教育部高等学校力学教学指导委员会力学基础课程教学指导分委员会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地学、工学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51</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r>
              <w:rPr>
                <w:rFonts w:hint="eastAsia"/>
                <w:kern w:val="0"/>
                <w:szCs w:val="21"/>
              </w:rPr>
              <w:t>5</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交通科技竞赛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全国大学生交通科技大赛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教育部高等学校交通运输与工程学科教学指导委员会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52</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r>
              <w:rPr>
                <w:rFonts w:hint="eastAsia"/>
                <w:kern w:val="0"/>
                <w:szCs w:val="21"/>
              </w:rPr>
              <w:t>6</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铸造工艺竞赛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全国大学生铸造工艺大赛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中国机械工程学会及其铸造分会、中国机械工业教育协会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53</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r>
              <w:rPr>
                <w:rFonts w:hint="eastAsia"/>
                <w:kern w:val="0"/>
                <w:szCs w:val="21"/>
              </w:rPr>
              <w:t>7</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结构设计竞赛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全国大学生结构设计竞赛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教育部、住房和城乡建设部、中国土木工程学会主办</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6</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54</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r>
              <w:rPr>
                <w:rFonts w:hint="eastAsia"/>
                <w:kern w:val="0"/>
                <w:szCs w:val="21"/>
              </w:rPr>
              <w:t>7</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结构设计竞赛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吉林大学大学生结构设计竞赛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6</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55</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r>
              <w:rPr>
                <w:rFonts w:hint="eastAsia"/>
                <w:kern w:val="0"/>
                <w:szCs w:val="21"/>
              </w:rPr>
              <w:t>8</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混凝土设计竞赛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全国大学生混凝土材料设计大赛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教育部无机非金属材料专业教学指导委员会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隔年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2016</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56</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6"/>
                <w:kern w:val="0"/>
                <w:szCs w:val="21"/>
              </w:rPr>
            </w:pPr>
            <w:r>
              <w:rPr>
                <w:spacing w:val="-6"/>
                <w:kern w:val="0"/>
                <w:szCs w:val="21"/>
              </w:rPr>
              <w:t>车辆专业技能竞赛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中国大学生电动方程式汽车大赛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fldChar w:fldCharType="begin"/>
            </w:r>
            <w:r>
              <w:instrText xml:space="preserve"> HYPERLINK "http://baike.baidu.com/view/172734.htm" \t "_blank" </w:instrText>
            </w:r>
            <w:r>
              <w:fldChar w:fldCharType="separate"/>
            </w:r>
            <w:r>
              <w:rPr>
                <w:kern w:val="0"/>
                <w:szCs w:val="21"/>
              </w:rPr>
              <w:t>中国汽车工程学会</w:t>
            </w:r>
            <w:r>
              <w:rPr>
                <w:kern w:val="0"/>
                <w:szCs w:val="21"/>
              </w:rPr>
              <w:fldChar w:fldCharType="end"/>
            </w:r>
            <w:r>
              <w:rPr>
                <w:kern w:val="0"/>
                <w:szCs w:val="21"/>
              </w:rPr>
              <w:t>主办</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57</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6"/>
                <w:kern w:val="0"/>
                <w:szCs w:val="21"/>
              </w:rPr>
            </w:pPr>
            <w:r>
              <w:rPr>
                <w:spacing w:val="-6"/>
                <w:kern w:val="0"/>
                <w:szCs w:val="21"/>
              </w:rPr>
              <w:t>车辆专业技能竞赛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中国大学生方程式汽车大赛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fldChar w:fldCharType="begin"/>
            </w:r>
            <w:r>
              <w:instrText xml:space="preserve"> HYPERLINK "http://baike.baidu.com/view/172734.htm" \t "_blank" </w:instrText>
            </w:r>
            <w:r>
              <w:fldChar w:fldCharType="separate"/>
            </w:r>
            <w:r>
              <w:rPr>
                <w:kern w:val="0"/>
                <w:szCs w:val="21"/>
              </w:rPr>
              <w:t>中国汽车工程学会</w:t>
            </w:r>
            <w:r>
              <w:rPr>
                <w:kern w:val="0"/>
                <w:szCs w:val="21"/>
              </w:rPr>
              <w:fldChar w:fldCharType="end"/>
            </w:r>
            <w:r>
              <w:rPr>
                <w:kern w:val="0"/>
                <w:szCs w:val="21"/>
              </w:rPr>
              <w:t>主办</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58</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6"/>
                <w:kern w:val="0"/>
                <w:szCs w:val="21"/>
              </w:rPr>
            </w:pPr>
            <w:r>
              <w:rPr>
                <w:spacing w:val="-6"/>
                <w:kern w:val="0"/>
                <w:szCs w:val="21"/>
              </w:rPr>
              <w:t>车辆专业技能竞赛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HONDA中国节能竞技大赛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fldChar w:fldCharType="begin"/>
            </w:r>
            <w:r>
              <w:instrText xml:space="preserve"> HYPERLINK "http://baike.baidu.com/view/172734.htm" \t "_blank" </w:instrText>
            </w:r>
            <w:r>
              <w:fldChar w:fldCharType="separate"/>
            </w:r>
            <w:r>
              <w:rPr>
                <w:kern w:val="0"/>
                <w:szCs w:val="21"/>
              </w:rPr>
              <w:t>中国汽车工程学会</w:t>
            </w:r>
            <w:r>
              <w:rPr>
                <w:kern w:val="0"/>
                <w:szCs w:val="21"/>
              </w:rPr>
              <w:fldChar w:fldCharType="end"/>
            </w:r>
            <w:r>
              <w:rPr>
                <w:kern w:val="0"/>
                <w:szCs w:val="21"/>
              </w:rPr>
              <w:t>主办</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59</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电子设计竞赛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全国大学生电子设计竞赛（含嵌入式专题）</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教育部高等教育司、信息产业部人事司</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105" w:leftChars="-50" w:right="-105" w:rightChars="-50"/>
              <w:jc w:val="center"/>
              <w:rPr>
                <w:spacing w:val="-6"/>
                <w:kern w:val="0"/>
                <w:szCs w:val="21"/>
              </w:rPr>
            </w:pPr>
            <w:r>
              <w:rPr>
                <w:rFonts w:hint="eastAsia"/>
                <w:spacing w:val="-6"/>
                <w:kern w:val="0"/>
                <w:szCs w:val="21"/>
              </w:rPr>
              <w:t>隔</w:t>
            </w:r>
            <w:r>
              <w:rPr>
                <w:spacing w:val="-6"/>
                <w:kern w:val="0"/>
                <w:szCs w:val="21"/>
              </w:rPr>
              <w:t>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1994</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理学、工学、信息、地学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60</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电子设计竞赛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吉林省大学生电子设计竞赛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吉林</w:t>
            </w:r>
            <w:r>
              <w:rPr>
                <w:kern w:val="0"/>
                <w:szCs w:val="21"/>
              </w:rPr>
              <w:t>省教育厅</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隔</w:t>
            </w:r>
            <w:r>
              <w:rPr>
                <w:kern w:val="0"/>
                <w:szCs w:val="21"/>
              </w:rPr>
              <w:t>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1997</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理学、工学、信息、地学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61</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电子设计竞赛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吉林大学电子设计竞赛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理学、工学、信息、地学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62</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电子设计竞赛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全国虚拟仪器设计大赛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教育部高等学校仪器科学与技术教学指导委员会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理学、工学、信息、地学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63</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计算机程序设计竞赛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全国大学生物联网设计竞赛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教育部高等学校计算机类教学指导委员会主办</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信息</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64</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计算机程序设计竞赛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全国大学生计算机应用能力与信息素养大赛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教育部公共计算机教学指导委员会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信息</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65</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计算机程序设计竞赛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全国大学生计算机应用能力与专业英语海峡两岸赛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教育部公共计算机教学指导委员会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信息</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66</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计算机程序设计竞赛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吉林省大学生计算机程序设计竞赛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吉林</w:t>
            </w:r>
            <w:r>
              <w:rPr>
                <w:kern w:val="0"/>
                <w:szCs w:val="21"/>
              </w:rPr>
              <w:t>省教育厅</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信息</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67</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计算机程序设计竞赛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吉林大学计算机程序设计竞赛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信息</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68</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计算机程序设计竞赛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ACM计算机程序设计竞赛亚洲区预选赛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美国ACM学会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1975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2002</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信息</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69</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22</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信息技术竞赛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全国信息技术竞赛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教育部教育管理信息中心</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2011</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70</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22</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信息技术竞赛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吉林大学信息技术应用竞赛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2011</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2011</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全校各学部</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71</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22</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信息技术竞赛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中国大学生（文科）计算机设计大赛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教育部高等学校文科计算机基础教学指导委员会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人文、社科</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9</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72</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22</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信息技术竞赛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中国大学生（文科）计算机设计大赛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ind w:left="-63" w:leftChars="-30" w:right="-63" w:rightChars="-30"/>
              <w:rPr>
                <w:kern w:val="0"/>
                <w:szCs w:val="21"/>
              </w:rPr>
            </w:pPr>
            <w:r>
              <w:rPr>
                <w:kern w:val="0"/>
                <w:szCs w:val="21"/>
              </w:rPr>
              <w:t>教育部高等学校文科计算机基础教学指导委员会（吉林省教指委）</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人文、社科</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9</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73</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22</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信息技术竞赛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吉林大学（文科）计算机设计大赛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2008</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人文、社科</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9</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74</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14</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23</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机器人竞赛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中国机器人大赛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教育部高等学校自动化类教学指导委员会、中国自动化学会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1999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2016</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信息、工学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75</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14</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24</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智能车竞赛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全国大学生智能车竞赛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教育部高等学校自动化专业教学指导委员会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2006</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信息，工学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76</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25</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地学技能竞赛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全国大学生地质技能竞赛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中国地质调查局、地质学会教育分会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77</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r>
              <w:rPr>
                <w:rFonts w:hint="eastAsia"/>
                <w:kern w:val="0"/>
                <w:szCs w:val="21"/>
              </w:rPr>
              <w:t>5</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地学技能竞赛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吉林大学地学技能竞赛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78</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7</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r>
              <w:rPr>
                <w:rFonts w:hint="eastAsia"/>
                <w:kern w:val="0"/>
                <w:szCs w:val="21"/>
              </w:rPr>
              <w:t>5</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地学技能竞赛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全国大学生测井技能大赛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中国石油学会测井专业委员会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2015</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79</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r>
              <w:rPr>
                <w:rFonts w:hint="eastAsia"/>
                <w:kern w:val="0"/>
                <w:szCs w:val="21"/>
              </w:rPr>
              <w:t>6</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测绘技能竞赛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全国大学生测绘实践技能竞赛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教育部高等学校测绘学科教学指导委员会、中国测绘学会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80</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r>
              <w:rPr>
                <w:rFonts w:hint="eastAsia"/>
                <w:kern w:val="0"/>
                <w:szCs w:val="21"/>
              </w:rPr>
              <w:t>6</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测绘技能竞赛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吉林省大学生测绘实践技能竞赛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吉林省测绘学会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2011</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2011</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4</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81</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r>
              <w:rPr>
                <w:rFonts w:hint="eastAsia"/>
                <w:kern w:val="0"/>
                <w:szCs w:val="21"/>
              </w:rPr>
              <w:t>7</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6"/>
                <w:kern w:val="0"/>
                <w:szCs w:val="21"/>
              </w:rPr>
            </w:pPr>
            <w:r>
              <w:rPr>
                <w:spacing w:val="-6"/>
                <w:kern w:val="0"/>
                <w:szCs w:val="21"/>
              </w:rPr>
              <w:t>水利工程实验竞赛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全国水利工程创新实验竞赛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中国水利教育学会、教育部高等学校水利学科教学指导委员会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地学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82</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28</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医学基础创新实验竞赛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全国基础医学创新论坛及实验设计竞赛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国家级实验教学示范中心联席会、教育部高等学校医药学科基础医学专业与课程教学指导委员会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2009</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医学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83</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28</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医学基础创新实验竞赛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吉林大学医学基础实验竞赛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2012</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医学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5</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84</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29</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医学技能竞赛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全国高等医学院校大学生临床技能竞赛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教育部高教司农林医处、教育部高等学校临床医学专业教学指导委员会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医学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85</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29</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医学技能竞赛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全国高等医学院校大学生临床技能竞赛（东北赛区）</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教育部高教司农林医处、教育部高等学校临床医学专业教学指导委员会（东北赛区）</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医学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86</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10</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29</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医学技能竞赛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吉林大学医学技能竞赛（含临床医学、口腔医学、护理学）</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吉林大学</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校级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医学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3</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87</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9</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30</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spacing w:val="-4"/>
                <w:kern w:val="0"/>
                <w:szCs w:val="21"/>
              </w:rPr>
              <w:t>动物+C67竞赛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动物医学专业技能大赛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kern w:val="0"/>
                <w:szCs w:val="21"/>
              </w:rPr>
              <w:t>教育部高等学校动物医学类教学指导委员会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隔年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2015</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农学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88</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08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31</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rFonts w:hint="eastAsia"/>
                <w:spacing w:val="-4"/>
                <w:kern w:val="0"/>
                <w:szCs w:val="21"/>
              </w:rPr>
              <w:t>全国大学生节能减排与科技竞赛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rFonts w:hint="eastAsia"/>
                <w:kern w:val="0"/>
                <w:szCs w:val="21"/>
              </w:rPr>
              <w:t>全国大学生节能减排社会实践与科技竞赛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rFonts w:hint="eastAsia"/>
                <w:kern w:val="0"/>
                <w:szCs w:val="21"/>
              </w:rPr>
              <w:t>教育部高等教育司</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国家级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2008</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2015</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10</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89</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08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32</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rFonts w:hint="eastAsia"/>
                <w:spacing w:val="-4"/>
                <w:kern w:val="0"/>
                <w:szCs w:val="21"/>
              </w:rPr>
              <w:t>包装设计大赛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rFonts w:hint="eastAsia"/>
                <w:kern w:val="0"/>
                <w:szCs w:val="21"/>
              </w:rPr>
              <w:t>全国大学生包装结构设计大赛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rFonts w:hint="eastAsia"/>
                <w:kern w:val="0"/>
                <w:szCs w:val="21"/>
              </w:rPr>
              <w:t>教育部高等学校轻工类专业教学指导委员会</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国家</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2010</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2014</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1</w:t>
            </w:r>
          </w:p>
        </w:tc>
      </w:tr>
      <w:tr>
        <w:tblPrEx>
          <w:tblLayout w:type="fixed"/>
          <w:tblCellMar>
            <w:top w:w="0" w:type="dxa"/>
            <w:left w:w="108" w:type="dxa"/>
            <w:bottom w:w="0" w:type="dxa"/>
            <w:right w:w="108" w:type="dxa"/>
          </w:tblCellMar>
        </w:tblPrEx>
        <w:trPr>
          <w:trHeight w:val="68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center"/>
              <w:rPr>
                <w:kern w:val="0"/>
                <w:szCs w:val="21"/>
              </w:rPr>
            </w:pPr>
            <w:r>
              <w:rPr>
                <w:rFonts w:hint="eastAsia"/>
                <w:kern w:val="0"/>
                <w:szCs w:val="21"/>
              </w:rPr>
              <w:t>90</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08</w:t>
            </w:r>
          </w:p>
        </w:tc>
        <w:tc>
          <w:tcPr>
            <w:tcW w:w="542"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33</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spacing w:val="-4"/>
                <w:kern w:val="0"/>
                <w:szCs w:val="21"/>
              </w:rPr>
            </w:pPr>
            <w:r>
              <w:rPr>
                <w:rFonts w:hint="eastAsia"/>
                <w:spacing w:val="-4"/>
                <w:kern w:val="0"/>
                <w:szCs w:val="21"/>
              </w:rPr>
              <w:t>环境创新科技竞赛</w:t>
            </w:r>
          </w:p>
        </w:tc>
        <w:tc>
          <w:tcPr>
            <w:tcW w:w="2361"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rFonts w:hint="eastAsia"/>
                <w:kern w:val="0"/>
                <w:szCs w:val="21"/>
              </w:rPr>
              <w:t>吉林省大学生环境创新科技竞赛</w:t>
            </w:r>
          </w:p>
        </w:tc>
        <w:tc>
          <w:tcPr>
            <w:tcW w:w="2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rPr>
                <w:kern w:val="0"/>
                <w:szCs w:val="21"/>
              </w:rPr>
            </w:pPr>
            <w:r>
              <w:rPr>
                <w:rFonts w:hint="eastAsia"/>
                <w:kern w:val="0"/>
                <w:szCs w:val="21"/>
              </w:rPr>
              <w:t>吉林省科技厅</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省级</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每年</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2015</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2016</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工学</w:t>
            </w:r>
          </w:p>
        </w:tc>
        <w:tc>
          <w:tcPr>
            <w:tcW w:w="963" w:type="dxa"/>
            <w:tcBorders>
              <w:top w:val="single" w:color="auto" w:sz="4" w:space="0"/>
              <w:left w:val="nil"/>
              <w:bottom w:val="single" w:color="auto" w:sz="4" w:space="0"/>
              <w:right w:val="single" w:color="auto" w:sz="4" w:space="0"/>
            </w:tcBorders>
            <w:shd w:val="clear" w:color="auto" w:fill="auto"/>
            <w:vAlign w:val="center"/>
          </w:tcPr>
          <w:p>
            <w:pPr>
              <w:widowControl/>
              <w:ind w:left="-63" w:leftChars="-30" w:right="-63" w:rightChars="-30"/>
              <w:jc w:val="center"/>
              <w:rPr>
                <w:kern w:val="0"/>
                <w:szCs w:val="21"/>
              </w:rPr>
            </w:pPr>
            <w:r>
              <w:rPr>
                <w:rFonts w:hint="eastAsia"/>
                <w:kern w:val="0"/>
                <w:szCs w:val="21"/>
              </w:rPr>
              <w:t>4</w:t>
            </w:r>
          </w:p>
        </w:tc>
      </w:tr>
    </w:tbl>
    <w:p>
      <w:pPr>
        <w:widowControl/>
        <w:ind w:left="-63" w:leftChars="-30" w:right="-63" w:rightChars="-30"/>
      </w:pPr>
      <w:r>
        <w:rPr>
          <w:kern w:val="0"/>
          <w:szCs w:val="21"/>
        </w:rPr>
        <w:t>说明：教育部学科门类，一共有13个学科门类：即01哲学、02经济学、03法学、04教育学、05文学、06历史学、07理学、08工学、09农学、10医学、11军事学、12管理学、13艺术学，对于跨学科竞赛暂定为14.</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07"/>
    <w:rsid w:val="000F2EC6"/>
    <w:rsid w:val="002B1A07"/>
    <w:rsid w:val="003030E7"/>
    <w:rsid w:val="0082589C"/>
    <w:rsid w:val="00900E18"/>
    <w:rsid w:val="009C074B"/>
    <w:rsid w:val="009C0A4C"/>
    <w:rsid w:val="00A15BA2"/>
    <w:rsid w:val="00A623A0"/>
    <w:rsid w:val="00B90A53"/>
    <w:rsid w:val="00EE2288"/>
    <w:rsid w:val="5A254F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0"/>
    <w:pPr>
      <w:keepNext/>
      <w:keepLines/>
      <w:spacing w:before="340" w:after="330" w:line="576" w:lineRule="auto"/>
      <w:outlineLvl w:val="0"/>
    </w:pPr>
    <w:rPr>
      <w:b/>
      <w:bCs/>
      <w:kern w:val="44"/>
      <w:sz w:val="44"/>
      <w:szCs w:val="44"/>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customStyle="1" w:styleId="5">
    <w:name w:val="标题 1 Char"/>
    <w:basedOn w:val="3"/>
    <w:link w:val="2"/>
    <w:uiPriority w:val="0"/>
    <w:rPr>
      <w:rFonts w:ascii="Times New Roman" w:hAnsi="Times New Roman" w:eastAsia="宋体" w:cs="Times New Roman"/>
      <w:b/>
      <w:bCs/>
      <w:kern w:val="44"/>
      <w:sz w:val="44"/>
      <w:szCs w:val="44"/>
    </w:rPr>
  </w:style>
  <w:style w:type="paragraph" w:customStyle="1" w:styleId="6">
    <w:name w:val="Char Char Char Char"/>
    <w:basedOn w:val="1"/>
    <w:uiPriority w:val="0"/>
    <w:pPr>
      <w:tabs>
        <w:tab w:val="left" w:pos="36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1035</Words>
  <Characters>5903</Characters>
  <Lines>49</Lines>
  <Paragraphs>13</Paragraphs>
  <ScaleCrop>false</ScaleCrop>
  <LinksUpToDate>false</LinksUpToDate>
  <CharactersWithSpaces>6925</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2016-11-15T03:44:00Z</dcterms:created>
  <dc:creator>user</dc:creator>
  <cp:lastModifiedBy>dell</cp:lastModifiedBy>
  <dcterms:modified xsi:type="dcterms:W3CDTF">2016-11-16T05:51:33Z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